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A" w:rsidRPr="002F1D87" w:rsidRDefault="00F10EDA" w:rsidP="00F10EDA">
      <w:pPr>
        <w:jc w:val="center"/>
        <w:rPr>
          <w:sz w:val="40"/>
          <w:szCs w:val="40"/>
        </w:rPr>
      </w:pPr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6</w:t>
      </w:r>
      <w:r w:rsidR="006A5CE6">
        <w:rPr>
          <w:sz w:val="40"/>
          <w:szCs w:val="40"/>
        </w:rPr>
        <w:t xml:space="preserve"> PLUS</w:t>
      </w:r>
      <w:r w:rsidRPr="002F1D87">
        <w:rPr>
          <w:sz w:val="40"/>
          <w:szCs w:val="40"/>
        </w:rPr>
        <w:t xml:space="preserve"> </w:t>
      </w:r>
      <w:r w:rsidR="00C42B9E">
        <w:rPr>
          <w:sz w:val="40"/>
          <w:szCs w:val="40"/>
        </w:rPr>
        <w:t>for 2012-13</w:t>
      </w:r>
    </w:p>
    <w:tbl>
      <w:tblPr>
        <w:tblStyle w:val="TableGrid"/>
        <w:tblW w:w="13878" w:type="dxa"/>
        <w:tblLook w:val="04A0"/>
      </w:tblPr>
      <w:tblGrid>
        <w:gridCol w:w="1170"/>
        <w:gridCol w:w="6678"/>
        <w:gridCol w:w="6030"/>
      </w:tblGrid>
      <w:tr w:rsidR="00B40350" w:rsidTr="00B40350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0350" w:rsidRPr="008A7A42" w:rsidRDefault="00B40350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6678" w:type="dxa"/>
            <w:shd w:val="clear" w:color="auto" w:fill="D9D9D9" w:themeFill="background1" w:themeFillShade="D9"/>
            <w:vAlign w:val="center"/>
          </w:tcPr>
          <w:p w:rsidR="00B40350" w:rsidRPr="008A7A42" w:rsidRDefault="00B40350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B40350" w:rsidRPr="008A7A42" w:rsidRDefault="00B40350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Default="00B40350" w:rsidP="002F1D87">
            <w:pPr>
              <w:jc w:val="center"/>
            </w:pPr>
            <w:r>
              <w:t>1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>Exponents and Order of Operations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>6.EE.1, 6.EE.2, 6.NS.2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Default="00B40350" w:rsidP="002F1D87">
            <w:pPr>
              <w:jc w:val="center"/>
            </w:pPr>
            <w:r>
              <w:t>2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>Algebraic Expressions and Properties with Whole Numbers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>6.EE.2, 6.EE.3, 6.EE.4, 6.EE.6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Default="00B40350" w:rsidP="002F1D87">
            <w:pPr>
              <w:jc w:val="center"/>
            </w:pPr>
            <w:r>
              <w:t>3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>Equations and Inequalities with Whole Numbers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>6.EE.5, 6.EE.7, 6.EE.8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Quarter 1 Benchmark etc.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Default="00B40350" w:rsidP="002F1D87">
            <w:pPr>
              <w:jc w:val="center"/>
            </w:pPr>
            <w:r>
              <w:t>4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>LCM, GCF, and Operations with Fractions and Decimals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6.NS.1, 6.NS.2, 6.NS.3, </w:t>
            </w:r>
          </w:p>
          <w:p w:rsidR="00B40350" w:rsidRDefault="00B40350" w:rsidP="002F1D87">
            <w:pPr>
              <w:jc w:val="center"/>
            </w:pPr>
            <w:r>
              <w:t>6.NS.4, 6.EE.3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Default="00B40350" w:rsidP="002F1D87">
            <w:pPr>
              <w:jc w:val="center"/>
            </w:pPr>
            <w:r>
              <w:t>5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>Integers and Rational Numbers</w:t>
            </w:r>
          </w:p>
          <w:p w:rsidR="00B40350" w:rsidRDefault="00B40350" w:rsidP="002F1D87">
            <w:pPr>
              <w:jc w:val="center"/>
            </w:pPr>
            <w:r>
              <w:t>on the Number Line</w:t>
            </w:r>
          </w:p>
        </w:tc>
        <w:tc>
          <w:tcPr>
            <w:tcW w:w="6030" w:type="dxa"/>
            <w:vAlign w:val="center"/>
          </w:tcPr>
          <w:p w:rsidR="00B40350" w:rsidRDefault="00B40350" w:rsidP="00C35B37">
            <w:pPr>
              <w:jc w:val="center"/>
            </w:pPr>
            <w:r>
              <w:t>6.NS.5, 6.NS.6a, 6.NS.6c, 6.NS.7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6</w:t>
            </w:r>
          </w:p>
        </w:tc>
        <w:tc>
          <w:tcPr>
            <w:tcW w:w="6678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Coordinate Plane, </w:t>
            </w:r>
            <w:r w:rsidRPr="001E5088">
              <w:t>Area</w:t>
            </w:r>
            <w:r>
              <w:t>, Perimeter, Circumference, Angle Relationships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6.NS.1, 6.NS.6b, 6.NS.6c, 6.NS.8, 6.G.1, 6.G.3, </w:t>
            </w:r>
            <w:r w:rsidRPr="00D50161">
              <w:rPr>
                <w:color w:val="365F91" w:themeColor="accent1" w:themeShade="BF"/>
              </w:rPr>
              <w:t>7.G.4, 7.G.5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Quarter 2 Benchmark, etc.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7</w:t>
            </w:r>
          </w:p>
        </w:tc>
        <w:tc>
          <w:tcPr>
            <w:tcW w:w="6678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Surface Area and Volume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6.G.2, 6.G.4, </w:t>
            </w:r>
            <w:r w:rsidRPr="00D50161">
              <w:rPr>
                <w:color w:val="365F91" w:themeColor="accent1" w:themeShade="BF"/>
              </w:rPr>
              <w:t>7.G.4, 7.G.5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8</w:t>
            </w:r>
          </w:p>
        </w:tc>
        <w:tc>
          <w:tcPr>
            <w:tcW w:w="6678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Ratios, Rates, Measurement Conversions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6.RP.1, 6.RP.2, 6.RP.3a, 6.RP.3b, 6.RP.3d, </w:t>
            </w:r>
            <w:r w:rsidRPr="00D50161">
              <w:rPr>
                <w:color w:val="365F91" w:themeColor="accent1" w:themeShade="BF"/>
              </w:rPr>
              <w:t>7.RP.1, 7.RP.2a, 7.RP.2b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Pr="001E5088" w:rsidRDefault="00B40350" w:rsidP="002F1D87">
            <w:pPr>
              <w:jc w:val="center"/>
            </w:pPr>
            <w:r>
              <w:t>9</w:t>
            </w:r>
          </w:p>
        </w:tc>
        <w:tc>
          <w:tcPr>
            <w:tcW w:w="6678" w:type="dxa"/>
            <w:vAlign w:val="center"/>
          </w:tcPr>
          <w:p w:rsidR="00B40350" w:rsidRDefault="00B40350" w:rsidP="00C35B37">
            <w:pPr>
              <w:jc w:val="center"/>
            </w:pPr>
            <w:r>
              <w:t>Proportions and Percents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 xml:space="preserve">6.RP.3c, </w:t>
            </w:r>
            <w:r w:rsidRPr="00D50161">
              <w:rPr>
                <w:color w:val="365F91" w:themeColor="accent1" w:themeShade="BF"/>
              </w:rPr>
              <w:t>7.RP.2b, 7.RP.2c, 7.RP.2d, 7.RP.3</w:t>
            </w:r>
          </w:p>
        </w:tc>
      </w:tr>
      <w:tr w:rsidR="00B40350" w:rsidTr="00B40350">
        <w:trPr>
          <w:trHeight w:val="57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Quarter 3 Benchmark, etc.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  <w:tr w:rsidR="00B40350" w:rsidTr="00B40350">
        <w:trPr>
          <w:trHeight w:val="576"/>
        </w:trPr>
        <w:tc>
          <w:tcPr>
            <w:tcW w:w="1170" w:type="dxa"/>
            <w:vAlign w:val="center"/>
          </w:tcPr>
          <w:p w:rsidR="00B40350" w:rsidRPr="001E5088" w:rsidRDefault="00B40350" w:rsidP="002F1D87">
            <w:pPr>
              <w:tabs>
                <w:tab w:val="left" w:pos="1383"/>
              </w:tabs>
              <w:jc w:val="center"/>
            </w:pPr>
            <w:r>
              <w:t>10</w:t>
            </w:r>
          </w:p>
        </w:tc>
        <w:tc>
          <w:tcPr>
            <w:tcW w:w="6678" w:type="dxa"/>
            <w:vAlign w:val="center"/>
          </w:tcPr>
          <w:p w:rsidR="00B40350" w:rsidRPr="001E5088" w:rsidRDefault="00B40350" w:rsidP="002F1D87">
            <w:pPr>
              <w:tabs>
                <w:tab w:val="left" w:pos="1383"/>
              </w:tabs>
              <w:jc w:val="center"/>
            </w:pPr>
            <w:r w:rsidRPr="001E5088">
              <w:t>Collect, Analyze, Display Data</w:t>
            </w:r>
          </w:p>
        </w:tc>
        <w:tc>
          <w:tcPr>
            <w:tcW w:w="6030" w:type="dxa"/>
            <w:vAlign w:val="center"/>
          </w:tcPr>
          <w:p w:rsidR="00B40350" w:rsidRDefault="00B40350" w:rsidP="002F1D87">
            <w:pPr>
              <w:jc w:val="center"/>
            </w:pPr>
            <w:r>
              <w:t>6.EE.9, 6.SP.1, 6.SP.2, 6.SP.3, 6.SP.4, 6.SP.5</w:t>
            </w:r>
          </w:p>
        </w:tc>
      </w:tr>
      <w:tr w:rsidR="00B40350" w:rsidTr="00B40350">
        <w:trPr>
          <w:trHeight w:val="395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EOG Preparation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  <w:tr w:rsidR="00B40350" w:rsidTr="00B40350">
        <w:trPr>
          <w:trHeight w:val="359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EOGs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  <w:tr w:rsidR="00B40350" w:rsidTr="00B40350">
        <w:trPr>
          <w:trHeight w:val="38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  <w:r>
              <w:t>Post-EOGs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B40350" w:rsidRDefault="00B40350" w:rsidP="002F1D87">
            <w:pPr>
              <w:jc w:val="center"/>
            </w:pPr>
          </w:p>
        </w:tc>
      </w:tr>
    </w:tbl>
    <w:p w:rsidR="00D92F3A" w:rsidRPr="00D50161" w:rsidRDefault="008A7533">
      <w:pPr>
        <w:rPr>
          <w:i/>
          <w:color w:val="365F91" w:themeColor="accent1" w:themeShade="BF"/>
        </w:rPr>
      </w:pPr>
      <w:r>
        <w:rPr>
          <w:i/>
        </w:rPr>
        <w:t xml:space="preserve">May </w:t>
      </w:r>
      <w:r w:rsidR="00C42B9E">
        <w:rPr>
          <w:i/>
        </w:rPr>
        <w:t>2012</w:t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</w:r>
      <w:r w:rsidR="00D50161">
        <w:rPr>
          <w:i/>
        </w:rPr>
        <w:tab/>
        <w:t xml:space="preserve">       </w:t>
      </w:r>
      <w:r w:rsidR="00D50161">
        <w:rPr>
          <w:i/>
          <w:color w:val="365F91" w:themeColor="accent1" w:themeShade="BF"/>
        </w:rPr>
        <w:t>BLUE = 7</w:t>
      </w:r>
      <w:r w:rsidR="00D50161" w:rsidRPr="00D50161">
        <w:rPr>
          <w:i/>
          <w:color w:val="365F91" w:themeColor="accent1" w:themeShade="BF"/>
          <w:vertAlign w:val="superscript"/>
        </w:rPr>
        <w:t>th</w:t>
      </w:r>
      <w:r w:rsidR="00D50161">
        <w:rPr>
          <w:i/>
          <w:color w:val="365F91" w:themeColor="accent1" w:themeShade="BF"/>
        </w:rPr>
        <w:t xml:space="preserve"> grade standards to be taught in Math 6 PLUS</w:t>
      </w:r>
    </w:p>
    <w:sectPr w:rsidR="00D92F3A" w:rsidRPr="00D50161" w:rsidSect="002F1D87">
      <w:headerReference w:type="default" r:id="rId6"/>
      <w:pgSz w:w="15840" w:h="12240" w:orient="landscape" w:code="1"/>
      <w:pgMar w:top="576" w:right="720" w:bottom="576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8C" w:rsidRDefault="009D438C" w:rsidP="0033381A">
      <w:r>
        <w:separator/>
      </w:r>
    </w:p>
  </w:endnote>
  <w:endnote w:type="continuationSeparator" w:id="0">
    <w:p w:rsidR="009D438C" w:rsidRDefault="009D438C" w:rsidP="0033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8C" w:rsidRDefault="009D438C" w:rsidP="0033381A">
      <w:r>
        <w:separator/>
      </w:r>
    </w:p>
  </w:footnote>
  <w:footnote w:type="continuationSeparator" w:id="0">
    <w:p w:rsidR="009D438C" w:rsidRDefault="009D438C" w:rsidP="0033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1A" w:rsidRDefault="0033381A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38"/>
    <w:rsid w:val="00001BDD"/>
    <w:rsid w:val="000071E6"/>
    <w:rsid w:val="0002739D"/>
    <w:rsid w:val="00041FDE"/>
    <w:rsid w:val="0004439E"/>
    <w:rsid w:val="000522BD"/>
    <w:rsid w:val="00065D84"/>
    <w:rsid w:val="000C0FD4"/>
    <w:rsid w:val="000E0855"/>
    <w:rsid w:val="00184D2B"/>
    <w:rsid w:val="001E5088"/>
    <w:rsid w:val="00224948"/>
    <w:rsid w:val="002B7061"/>
    <w:rsid w:val="002D6CB1"/>
    <w:rsid w:val="002F1D87"/>
    <w:rsid w:val="002F71CE"/>
    <w:rsid w:val="00321247"/>
    <w:rsid w:val="0033381A"/>
    <w:rsid w:val="0035022F"/>
    <w:rsid w:val="003960DB"/>
    <w:rsid w:val="004036DC"/>
    <w:rsid w:val="00426E26"/>
    <w:rsid w:val="00447CFF"/>
    <w:rsid w:val="00497C0F"/>
    <w:rsid w:val="004B194B"/>
    <w:rsid w:val="004B6D88"/>
    <w:rsid w:val="005417D8"/>
    <w:rsid w:val="005536B3"/>
    <w:rsid w:val="0056482A"/>
    <w:rsid w:val="005A6C83"/>
    <w:rsid w:val="005E7916"/>
    <w:rsid w:val="006268E5"/>
    <w:rsid w:val="006A5CE6"/>
    <w:rsid w:val="006B26A4"/>
    <w:rsid w:val="007913C9"/>
    <w:rsid w:val="00792995"/>
    <w:rsid w:val="007D6B6F"/>
    <w:rsid w:val="00811C88"/>
    <w:rsid w:val="00843D42"/>
    <w:rsid w:val="00870AB2"/>
    <w:rsid w:val="00873961"/>
    <w:rsid w:val="008A7533"/>
    <w:rsid w:val="008A7A42"/>
    <w:rsid w:val="008B535A"/>
    <w:rsid w:val="008B6A8E"/>
    <w:rsid w:val="008E13F0"/>
    <w:rsid w:val="00915D52"/>
    <w:rsid w:val="009407D6"/>
    <w:rsid w:val="00953419"/>
    <w:rsid w:val="00980A38"/>
    <w:rsid w:val="00981D63"/>
    <w:rsid w:val="00994B44"/>
    <w:rsid w:val="009B7A9E"/>
    <w:rsid w:val="009D304D"/>
    <w:rsid w:val="009D438C"/>
    <w:rsid w:val="009F6AAC"/>
    <w:rsid w:val="00A52D7A"/>
    <w:rsid w:val="00A62BCC"/>
    <w:rsid w:val="00A800BD"/>
    <w:rsid w:val="00A878CE"/>
    <w:rsid w:val="00AB5AFB"/>
    <w:rsid w:val="00AD3E65"/>
    <w:rsid w:val="00AF7D4B"/>
    <w:rsid w:val="00B40350"/>
    <w:rsid w:val="00B60064"/>
    <w:rsid w:val="00B77454"/>
    <w:rsid w:val="00BB6A0B"/>
    <w:rsid w:val="00C35B37"/>
    <w:rsid w:val="00C42B9E"/>
    <w:rsid w:val="00CB0158"/>
    <w:rsid w:val="00D326BB"/>
    <w:rsid w:val="00D50161"/>
    <w:rsid w:val="00D92F3A"/>
    <w:rsid w:val="00DB7B96"/>
    <w:rsid w:val="00DE63FB"/>
    <w:rsid w:val="00DF706B"/>
    <w:rsid w:val="00E56274"/>
    <w:rsid w:val="00E70370"/>
    <w:rsid w:val="00E751AD"/>
    <w:rsid w:val="00E84C4B"/>
    <w:rsid w:val="00ED4960"/>
    <w:rsid w:val="00F10EDA"/>
    <w:rsid w:val="00F32E6F"/>
    <w:rsid w:val="00F47F43"/>
    <w:rsid w:val="00F51C27"/>
    <w:rsid w:val="00FC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Jimmy</cp:lastModifiedBy>
  <cp:revision>2</cp:revision>
  <dcterms:created xsi:type="dcterms:W3CDTF">2012-07-16T23:54:00Z</dcterms:created>
  <dcterms:modified xsi:type="dcterms:W3CDTF">2012-07-16T23:54:00Z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