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20" w:rsidRPr="00FC2920" w:rsidRDefault="00FC2920" w:rsidP="00FC2920">
      <w:pPr>
        <w:pStyle w:val="Heading1"/>
        <w:shd w:val="clear" w:color="auto" w:fill="FFFFFF"/>
        <w:spacing w:before="0" w:beforeAutospacing="0" w:after="0" w:afterAutospacing="0" w:line="336" w:lineRule="atLeast"/>
        <w:rPr>
          <w:rFonts w:ascii="Georgia" w:hAnsi="Georgia"/>
          <w:b w:val="0"/>
          <w:bCs w:val="0"/>
          <w:color w:val="000000"/>
          <w:sz w:val="40"/>
          <w:szCs w:val="40"/>
        </w:rPr>
      </w:pPr>
      <w:r w:rsidRPr="00FC2920">
        <w:rPr>
          <w:rFonts w:ascii="Georgia" w:hAnsi="Georgia"/>
          <w:b w:val="0"/>
          <w:bCs w:val="0"/>
          <w:color w:val="000000"/>
          <w:sz w:val="40"/>
          <w:szCs w:val="40"/>
        </w:rPr>
        <w:t>China’s Growing Urban Population Sprouts Urban Farms</w:t>
      </w:r>
    </w:p>
    <w:p w:rsidR="00FC2920" w:rsidRPr="00FC2920" w:rsidRDefault="00FC2920" w:rsidP="00FC2920">
      <w:pPr>
        <w:pStyle w:val="ppubinfo"/>
        <w:shd w:val="clear" w:color="auto" w:fill="FFFFFF"/>
        <w:spacing w:before="0" w:beforeAutospacing="0" w:after="0" w:afterAutospacing="0" w:line="384" w:lineRule="atLeast"/>
        <w:rPr>
          <w:rFonts w:ascii="Georgia" w:hAnsi="Georgia"/>
        </w:rPr>
      </w:pPr>
      <w:r w:rsidRPr="00FC2920">
        <w:rPr>
          <w:rFonts w:ascii="Georgia" w:hAnsi="Georgia"/>
          <w:color w:val="000000"/>
        </w:rPr>
        <w:t>December 22, 2011 by</w:t>
      </w:r>
      <w:r w:rsidRPr="00FC2920">
        <w:rPr>
          <w:rStyle w:val="apple-converted-space"/>
          <w:rFonts w:ascii="Georgia" w:hAnsi="Georgia"/>
          <w:color w:val="000000"/>
        </w:rPr>
        <w:t> </w:t>
      </w:r>
      <w:hyperlink r:id="rId5" w:tooltip="Posts by Robin Plaskoff Horton" w:history="1">
        <w:r w:rsidRPr="00FC2920">
          <w:rPr>
            <w:rStyle w:val="Hyperlink"/>
            <w:rFonts w:ascii="Georgia" w:hAnsi="Georgia"/>
            <w:color w:val="auto"/>
            <w:u w:val="none"/>
          </w:rPr>
          <w:t xml:space="preserve">Robin </w:t>
        </w:r>
        <w:proofErr w:type="spellStart"/>
        <w:r w:rsidRPr="00FC2920">
          <w:rPr>
            <w:rStyle w:val="Hyperlink"/>
            <w:rFonts w:ascii="Georgia" w:hAnsi="Georgia"/>
            <w:color w:val="auto"/>
            <w:u w:val="none"/>
          </w:rPr>
          <w:t>Plaskoff</w:t>
        </w:r>
        <w:proofErr w:type="spellEnd"/>
        <w:r w:rsidRPr="00FC2920">
          <w:rPr>
            <w:rStyle w:val="Hyperlink"/>
            <w:rFonts w:ascii="Georgia" w:hAnsi="Georgia"/>
            <w:color w:val="auto"/>
            <w:u w:val="none"/>
          </w:rPr>
          <w:t xml:space="preserve"> Horton</w:t>
        </w:r>
      </w:hyperlink>
    </w:p>
    <w:p w:rsidR="00FC2920" w:rsidRDefault="00C73936" w:rsidP="00FC2920">
      <w:pPr>
        <w:pStyle w:val="NormalWeb"/>
        <w:shd w:val="clear" w:color="auto" w:fill="FFFFFF"/>
        <w:spacing w:before="0" w:beforeAutospacing="0" w:after="0" w:afterAutospacing="0" w:line="384" w:lineRule="atLeast"/>
        <w:rPr>
          <w:rFonts w:ascii="Georgia" w:hAnsi="Georgia"/>
          <w:i/>
          <w:color w:val="000000"/>
          <w:sz w:val="20"/>
          <w:szCs w:val="20"/>
        </w:rPr>
      </w:pPr>
      <w:r>
        <w:rPr>
          <w:rFonts w:ascii="Georgia" w:hAnsi="Georgia"/>
          <w:i/>
          <w:color w:val="000000"/>
          <w:sz w:val="20"/>
          <w:szCs w:val="20"/>
        </w:rPr>
        <w:t xml:space="preserve">Source: </w:t>
      </w:r>
      <w:hyperlink r:id="rId6" w:history="1">
        <w:r w:rsidRPr="0057525E">
          <w:rPr>
            <w:rStyle w:val="Hyperlink"/>
            <w:rFonts w:ascii="Georgia" w:hAnsi="Georgia"/>
            <w:i/>
            <w:sz w:val="20"/>
            <w:szCs w:val="20"/>
          </w:rPr>
          <w:t>http://www.urbangardensweb.com/2011/12/22/chinas-growing-urban-population-sprouts-urban-farms/</w:t>
        </w:r>
      </w:hyperlink>
    </w:p>
    <w:p w:rsidR="00C73936" w:rsidRPr="00C73936" w:rsidRDefault="00C73936" w:rsidP="00FC2920">
      <w:pPr>
        <w:pStyle w:val="NormalWeb"/>
        <w:shd w:val="clear" w:color="auto" w:fill="FFFFFF"/>
        <w:spacing w:before="0" w:beforeAutospacing="0" w:after="0" w:afterAutospacing="0" w:line="384" w:lineRule="atLeast"/>
        <w:rPr>
          <w:rFonts w:ascii="Georgia" w:hAnsi="Georgia"/>
          <w:i/>
          <w:color w:val="000000"/>
          <w:sz w:val="20"/>
          <w:szCs w:val="20"/>
        </w:rPr>
      </w:pPr>
    </w:p>
    <w:p w:rsidR="00FC2920" w:rsidRDefault="00FC2920" w:rsidP="00FC2920">
      <w:pPr>
        <w:pStyle w:val="NormalWeb"/>
        <w:shd w:val="clear" w:color="auto" w:fill="FFFFFF"/>
        <w:spacing w:before="0" w:beforeAutospacing="0" w:after="0" w:afterAutospacing="0" w:line="384" w:lineRule="atLeast"/>
        <w:rPr>
          <w:rFonts w:ascii="Georgia" w:hAnsi="Georgia"/>
          <w:color w:val="000000"/>
          <w:sz w:val="20"/>
          <w:szCs w:val="20"/>
        </w:rPr>
      </w:pPr>
      <w:r w:rsidRPr="00FC2920">
        <w:rPr>
          <w:rStyle w:val="Strong"/>
          <w:rFonts w:ascii="Georgia" w:hAnsi="Georgia"/>
          <w:b w:val="0"/>
          <w:color w:val="000000"/>
          <w:sz w:val="20"/>
          <w:szCs w:val="20"/>
        </w:rPr>
        <w:t>In response to its growing urbanization, China is reinventing the “garden city” concept in order to create space for both its urban and its displaced rural citizens.</w:t>
      </w:r>
      <w:r>
        <w:rPr>
          <w:rStyle w:val="Strong"/>
          <w:rFonts w:ascii="Georgia" w:hAnsi="Georgia"/>
          <w:color w:val="000000"/>
          <w:sz w:val="20"/>
          <w:szCs w:val="20"/>
        </w:rPr>
        <w:t xml:space="preserve">  </w:t>
      </w:r>
      <w:r>
        <w:rPr>
          <w:rFonts w:ascii="Georgia" w:hAnsi="Georgia"/>
          <w:color w:val="000000"/>
          <w:sz w:val="20"/>
          <w:szCs w:val="20"/>
        </w:rPr>
        <w:t>Every year, more than 15 million people move from the countryside to the cities. By 2025, China is expected to have 400 million more people living in its cities. To feed the world’s largest population, China will have to explore novel ways of food production.</w:t>
      </w:r>
    </w:p>
    <w:p w:rsidR="00FC2920" w:rsidRDefault="00FC2920" w:rsidP="00FC2920">
      <w:pPr>
        <w:pStyle w:val="NormalWeb"/>
        <w:shd w:val="clear" w:color="auto" w:fill="FFFFFF"/>
        <w:spacing w:before="0" w:beforeAutospacing="0" w:after="0" w:afterAutospacing="0" w:line="384" w:lineRule="atLeast"/>
        <w:rPr>
          <w:rFonts w:ascii="Georgia" w:hAnsi="Georgia"/>
          <w:color w:val="000000"/>
          <w:sz w:val="20"/>
          <w:szCs w:val="20"/>
        </w:rPr>
      </w:pPr>
    </w:p>
    <w:p w:rsidR="00FC2920" w:rsidRDefault="00CC3064" w:rsidP="00FC2920">
      <w:pPr>
        <w:pStyle w:val="NormalWeb"/>
        <w:shd w:val="clear" w:color="auto" w:fill="FFFFFF"/>
        <w:spacing w:before="0" w:beforeAutospacing="0" w:after="0" w:afterAutospacing="0" w:line="384" w:lineRule="atLeast"/>
        <w:rPr>
          <w:rStyle w:val="Emphasis"/>
          <w:rFonts w:ascii="Georgia" w:hAnsi="Georgia"/>
          <w:color w:val="000000"/>
          <w:sz w:val="20"/>
          <w:szCs w:val="20"/>
        </w:rPr>
      </w:pPr>
      <w:hyperlink r:id="rId7" w:history="1">
        <w:r w:rsidR="00FC2920">
          <w:rPr>
            <w:rFonts w:ascii="Georgia" w:hAnsi="Georgia"/>
            <w:noProof/>
            <w:color w:val="404040"/>
            <w:sz w:val="20"/>
            <w:szCs w:val="20"/>
          </w:rPr>
          <w:drawing>
            <wp:inline distT="0" distB="0" distL="0" distR="0">
              <wp:extent cx="5610225" cy="3508675"/>
              <wp:effectExtent l="19050" t="0" r="9525" b="0"/>
              <wp:docPr id="32" name="Picture 32" descr="http://www.urbangardensweb.com/wp-content/uploads/2011/12/rooftop-rice-paddy-in-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urbangardensweb.com/wp-content/uploads/2011/12/rooftop-rice-paddy-in-china.jpg"/>
                      <pic:cNvPicPr>
                        <a:picLocks noChangeAspect="1" noChangeArrowheads="1"/>
                      </pic:cNvPicPr>
                    </pic:nvPicPr>
                    <pic:blipFill>
                      <a:blip r:embed="rId8" cstate="print"/>
                      <a:srcRect/>
                      <a:stretch>
                        <a:fillRect/>
                      </a:stretch>
                    </pic:blipFill>
                    <pic:spPr bwMode="auto">
                      <a:xfrm>
                        <a:off x="0" y="0"/>
                        <a:ext cx="5610225" cy="3508675"/>
                      </a:xfrm>
                      <a:prstGeom prst="rect">
                        <a:avLst/>
                      </a:prstGeom>
                      <a:noFill/>
                      <a:ln w="9525">
                        <a:noFill/>
                        <a:miter lim="800000"/>
                        <a:headEnd/>
                        <a:tailEnd/>
                      </a:ln>
                    </pic:spPr>
                  </pic:pic>
                </a:graphicData>
              </a:graphic>
            </wp:inline>
          </w:drawing>
        </w:r>
        <w:r w:rsidR="00FC2920">
          <w:rPr>
            <w:rFonts w:ascii="Georgia" w:hAnsi="Georgia"/>
            <w:color w:val="FF6600"/>
            <w:sz w:val="20"/>
            <w:szCs w:val="20"/>
          </w:rPr>
          <w:br/>
        </w:r>
      </w:hyperlink>
      <w:proofErr w:type="gramStart"/>
      <w:r w:rsidR="00FC2920">
        <w:rPr>
          <w:rStyle w:val="Emphasis"/>
          <w:rFonts w:ascii="Georgia" w:hAnsi="Georgia"/>
          <w:color w:val="000000"/>
          <w:sz w:val="20"/>
          <w:szCs w:val="20"/>
        </w:rPr>
        <w:t>Harvesting rice on a 120-square-meter rooftop paddy.</w:t>
      </w:r>
      <w:proofErr w:type="gramEnd"/>
      <w:r w:rsidR="00FC2920">
        <w:rPr>
          <w:rStyle w:val="Emphasis"/>
          <w:rFonts w:ascii="Georgia" w:hAnsi="Georgia"/>
          <w:color w:val="000000"/>
          <w:sz w:val="20"/>
          <w:szCs w:val="20"/>
        </w:rPr>
        <w:t> Photo: Feature China/</w:t>
      </w:r>
      <w:proofErr w:type="spellStart"/>
      <w:r w:rsidR="00FC2920">
        <w:rPr>
          <w:rStyle w:val="Emphasis"/>
          <w:rFonts w:ascii="Georgia" w:hAnsi="Georgia"/>
          <w:color w:val="000000"/>
          <w:sz w:val="20"/>
          <w:szCs w:val="20"/>
        </w:rPr>
        <w:t>Barcroft</w:t>
      </w:r>
      <w:proofErr w:type="spellEnd"/>
      <w:r w:rsidR="00FC2920">
        <w:rPr>
          <w:rStyle w:val="Emphasis"/>
          <w:rFonts w:ascii="Georgia" w:hAnsi="Georgia"/>
          <w:color w:val="000000"/>
          <w:sz w:val="20"/>
          <w:szCs w:val="20"/>
        </w:rPr>
        <w:t xml:space="preserve"> Media.</w:t>
      </w:r>
    </w:p>
    <w:p w:rsidR="00FC2920" w:rsidRDefault="00FC2920" w:rsidP="00FC2920">
      <w:pPr>
        <w:pStyle w:val="NormalWeb"/>
        <w:shd w:val="clear" w:color="auto" w:fill="FFFFFF"/>
        <w:spacing w:before="0" w:beforeAutospacing="0" w:after="0" w:afterAutospacing="0" w:line="384" w:lineRule="atLeast"/>
        <w:rPr>
          <w:rFonts w:ascii="Georgia" w:hAnsi="Georgia"/>
          <w:color w:val="000000"/>
          <w:sz w:val="20"/>
          <w:szCs w:val="20"/>
        </w:rPr>
      </w:pPr>
    </w:p>
    <w:p w:rsidR="00FC2920" w:rsidRDefault="00FC2920" w:rsidP="00FC2920">
      <w:pPr>
        <w:pStyle w:val="NormalWeb"/>
        <w:shd w:val="clear" w:color="auto" w:fill="FFFFFF"/>
        <w:spacing w:before="0" w:beforeAutospacing="0" w:after="0" w:afterAutospacing="0" w:line="384" w:lineRule="atLeast"/>
        <w:rPr>
          <w:rFonts w:ascii="Georgia" w:hAnsi="Georgia"/>
          <w:color w:val="000000"/>
          <w:sz w:val="20"/>
          <w:szCs w:val="20"/>
        </w:rPr>
      </w:pPr>
      <w:r>
        <w:rPr>
          <w:rFonts w:ascii="Georgia" w:hAnsi="Georgia"/>
          <w:color w:val="000000"/>
          <w:sz w:val="20"/>
          <w:szCs w:val="20"/>
        </w:rPr>
        <w:t>As displaced rural communities are forced into the cities, urban planners have begun to analyze an emerging trend, the merging of country and city by preserving patches of space to be used as productive farmland within urban boundaries.</w:t>
      </w:r>
    </w:p>
    <w:p w:rsidR="00FC2920" w:rsidRDefault="00FC2920" w:rsidP="00FC2920">
      <w:pPr>
        <w:pStyle w:val="NormalWeb"/>
        <w:shd w:val="clear" w:color="auto" w:fill="FFFFFF"/>
        <w:spacing w:before="0" w:beforeAutospacing="0" w:after="0" w:afterAutospacing="0" w:line="384" w:lineRule="atLeast"/>
        <w:rPr>
          <w:rFonts w:ascii="Georgia" w:hAnsi="Georgia"/>
          <w:color w:val="000000"/>
          <w:sz w:val="20"/>
          <w:szCs w:val="20"/>
        </w:rPr>
      </w:pPr>
      <w:r>
        <w:rPr>
          <w:rFonts w:ascii="Georgia" w:hAnsi="Georgia"/>
          <w:color w:val="000000"/>
          <w:sz w:val="20"/>
          <w:szCs w:val="20"/>
        </w:rPr>
        <w:br/>
      </w:r>
    </w:p>
    <w:p w:rsidR="00FC2920" w:rsidRDefault="00FC2920" w:rsidP="00FC2920">
      <w:pPr>
        <w:pStyle w:val="NormalWeb"/>
        <w:shd w:val="clear" w:color="auto" w:fill="FFFFFF"/>
        <w:spacing w:before="0" w:beforeAutospacing="0" w:after="0" w:afterAutospacing="0" w:line="384" w:lineRule="atLeast"/>
        <w:rPr>
          <w:rFonts w:ascii="Georgia" w:hAnsi="Georgia"/>
          <w:color w:val="000000"/>
          <w:sz w:val="20"/>
          <w:szCs w:val="20"/>
        </w:rPr>
      </w:pPr>
      <w:r>
        <w:rPr>
          <w:rFonts w:ascii="Georgia" w:hAnsi="Georgia"/>
          <w:color w:val="000000"/>
          <w:sz w:val="20"/>
          <w:szCs w:val="20"/>
        </w:rPr>
        <w:t xml:space="preserve">The model could bring back work and purpose for displaced farmers, but also reduce food miles, meaning access to more fresh agricultural products at lower costs and a decrease in carbon </w:t>
      </w:r>
      <w:proofErr w:type="spellStart"/>
      <w:r>
        <w:rPr>
          <w:rFonts w:ascii="Georgia" w:hAnsi="Georgia"/>
          <w:color w:val="000000"/>
          <w:sz w:val="20"/>
          <w:szCs w:val="20"/>
        </w:rPr>
        <w:t>emissons</w:t>
      </w:r>
      <w:proofErr w:type="spellEnd"/>
      <w:r>
        <w:rPr>
          <w:rFonts w:ascii="Georgia" w:hAnsi="Georgia"/>
          <w:color w:val="000000"/>
          <w:sz w:val="20"/>
          <w:szCs w:val="20"/>
        </w:rPr>
        <w:t>.  This reduction in air pollution would be very helpful for the people of China.  As a bonus, urban farmland could also be showcased for “</w:t>
      </w:r>
      <w:proofErr w:type="spellStart"/>
      <w:r>
        <w:rPr>
          <w:rFonts w:ascii="Georgia" w:hAnsi="Georgia"/>
          <w:color w:val="000000"/>
          <w:sz w:val="20"/>
          <w:szCs w:val="20"/>
        </w:rPr>
        <w:t>agrotourism</w:t>
      </w:r>
      <w:proofErr w:type="spellEnd"/>
      <w:r>
        <w:rPr>
          <w:rFonts w:ascii="Georgia" w:hAnsi="Georgia"/>
          <w:color w:val="000000"/>
          <w:sz w:val="20"/>
          <w:szCs w:val="20"/>
        </w:rPr>
        <w:t>” and used for education.</w:t>
      </w:r>
    </w:p>
    <w:p w:rsidR="00FC2920" w:rsidRDefault="00CC3064" w:rsidP="00FC2920">
      <w:pPr>
        <w:pStyle w:val="NormalWeb"/>
        <w:shd w:val="clear" w:color="auto" w:fill="FFFFFF"/>
        <w:spacing w:before="0" w:beforeAutospacing="0" w:after="0" w:afterAutospacing="0" w:line="384" w:lineRule="atLeast"/>
        <w:rPr>
          <w:rFonts w:ascii="Georgia" w:hAnsi="Georgia"/>
          <w:color w:val="000000"/>
          <w:sz w:val="20"/>
          <w:szCs w:val="20"/>
        </w:rPr>
      </w:pPr>
      <w:hyperlink r:id="rId9" w:history="1">
        <w:r w:rsidR="00FC2920">
          <w:rPr>
            <w:rFonts w:ascii="Georgia" w:hAnsi="Georgia"/>
            <w:noProof/>
            <w:color w:val="404040"/>
            <w:sz w:val="20"/>
            <w:szCs w:val="20"/>
          </w:rPr>
          <w:drawing>
            <wp:inline distT="0" distB="0" distL="0" distR="0">
              <wp:extent cx="5019675" cy="2656994"/>
              <wp:effectExtent l="19050" t="0" r="9525" b="0"/>
              <wp:docPr id="34" name="Picture 34" descr="http://www.urbangardensweb.com/wp-content/uploads/2011/12/urban-farmer-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urbangardensweb.com/wp-content/uploads/2011/12/urban-farmer-china.jpg"/>
                      <pic:cNvPicPr>
                        <a:picLocks noChangeAspect="1" noChangeArrowheads="1"/>
                      </pic:cNvPicPr>
                    </pic:nvPicPr>
                    <pic:blipFill>
                      <a:blip r:embed="rId10" cstate="print"/>
                      <a:srcRect/>
                      <a:stretch>
                        <a:fillRect/>
                      </a:stretch>
                    </pic:blipFill>
                    <pic:spPr bwMode="auto">
                      <a:xfrm>
                        <a:off x="0" y="0"/>
                        <a:ext cx="5019675" cy="2656994"/>
                      </a:xfrm>
                      <a:prstGeom prst="rect">
                        <a:avLst/>
                      </a:prstGeom>
                      <a:noFill/>
                      <a:ln w="9525">
                        <a:noFill/>
                        <a:miter lim="800000"/>
                        <a:headEnd/>
                        <a:tailEnd/>
                      </a:ln>
                    </pic:spPr>
                  </pic:pic>
                </a:graphicData>
              </a:graphic>
            </wp:inline>
          </w:drawing>
        </w:r>
        <w:r w:rsidR="00FC2920">
          <w:rPr>
            <w:rFonts w:ascii="Georgia" w:hAnsi="Georgia"/>
            <w:color w:val="FF6600"/>
            <w:sz w:val="20"/>
            <w:szCs w:val="20"/>
          </w:rPr>
          <w:br/>
        </w:r>
      </w:hyperlink>
    </w:p>
    <w:p w:rsidR="00FC2920" w:rsidRPr="00FC2920" w:rsidRDefault="00FC2920" w:rsidP="00FC2920">
      <w:pPr>
        <w:pStyle w:val="NormalWeb"/>
        <w:shd w:val="clear" w:color="auto" w:fill="FFFFFF"/>
        <w:spacing w:before="0" w:beforeAutospacing="0" w:after="0" w:afterAutospacing="0" w:line="384" w:lineRule="atLeast"/>
        <w:rPr>
          <w:rFonts w:ascii="Georgia" w:hAnsi="Georgia"/>
          <w:sz w:val="20"/>
          <w:szCs w:val="20"/>
        </w:rPr>
      </w:pPr>
      <w:r w:rsidRPr="00FC2920">
        <w:rPr>
          <w:rFonts w:ascii="Georgia" w:hAnsi="Georgia"/>
          <w:sz w:val="20"/>
          <w:szCs w:val="20"/>
        </w:rPr>
        <w:t xml:space="preserve">At the grassroots level, the concept is already in practice. Zhang </w:t>
      </w:r>
      <w:proofErr w:type="spellStart"/>
      <w:r>
        <w:rPr>
          <w:rFonts w:ascii="Georgia" w:hAnsi="Georgia"/>
          <w:sz w:val="20"/>
          <w:szCs w:val="20"/>
        </w:rPr>
        <w:t>Guichun</w:t>
      </w:r>
      <w:proofErr w:type="spellEnd"/>
      <w:r>
        <w:rPr>
          <w:rFonts w:ascii="Georgia" w:hAnsi="Georgia"/>
          <w:sz w:val="20"/>
          <w:szCs w:val="20"/>
        </w:rPr>
        <w:t>, a 55-year old resident of Beijing</w:t>
      </w:r>
      <w:r w:rsidRPr="00FC2920">
        <w:rPr>
          <w:rFonts w:ascii="Georgia" w:hAnsi="Georgia"/>
          <w:sz w:val="20"/>
          <w:szCs w:val="20"/>
        </w:rPr>
        <w:t>, farms an organic</w:t>
      </w:r>
      <w:r w:rsidRPr="00FC2920">
        <w:rPr>
          <w:rStyle w:val="apple-converted-space"/>
          <w:rFonts w:ascii="Georgia" w:hAnsi="Georgia"/>
          <w:sz w:val="20"/>
          <w:szCs w:val="20"/>
        </w:rPr>
        <w:t> </w:t>
      </w:r>
      <w:hyperlink r:id="rId11" w:history="1">
        <w:r w:rsidRPr="00FC2920">
          <w:rPr>
            <w:rStyle w:val="Hyperlink"/>
            <w:rFonts w:ascii="Georgia" w:hAnsi="Georgia"/>
            <w:color w:val="auto"/>
            <w:sz w:val="20"/>
            <w:szCs w:val="20"/>
            <w:u w:val="none"/>
          </w:rPr>
          <w:t>“hanging garden”</w:t>
        </w:r>
      </w:hyperlink>
      <w:r w:rsidRPr="00FC2920">
        <w:rPr>
          <w:rStyle w:val="apple-converted-space"/>
          <w:rFonts w:ascii="Georgia" w:hAnsi="Georgia"/>
          <w:sz w:val="20"/>
          <w:szCs w:val="20"/>
        </w:rPr>
        <w:t> </w:t>
      </w:r>
      <w:r w:rsidRPr="00FC2920">
        <w:rPr>
          <w:rFonts w:ascii="Georgia" w:hAnsi="Georgia"/>
          <w:sz w:val="20"/>
          <w:szCs w:val="20"/>
        </w:rPr>
        <w:t xml:space="preserve">on the roof of his traditional courtyard home north of </w:t>
      </w:r>
      <w:proofErr w:type="spellStart"/>
      <w:r w:rsidRPr="00FC2920">
        <w:rPr>
          <w:rFonts w:ascii="Georgia" w:hAnsi="Georgia"/>
          <w:sz w:val="20"/>
          <w:szCs w:val="20"/>
        </w:rPr>
        <w:t>Tian</w:t>
      </w:r>
      <w:proofErr w:type="spellEnd"/>
      <w:r w:rsidRPr="00FC2920">
        <w:rPr>
          <w:rFonts w:ascii="Georgia" w:hAnsi="Georgia"/>
          <w:sz w:val="20"/>
          <w:szCs w:val="20"/>
        </w:rPr>
        <w:t xml:space="preserve"> Tan in southern Beijing.</w:t>
      </w:r>
    </w:p>
    <w:p w:rsidR="00FC2920" w:rsidRPr="00FC2920" w:rsidRDefault="00FC2920" w:rsidP="00FC2920">
      <w:pPr>
        <w:pStyle w:val="NormalWeb"/>
        <w:shd w:val="clear" w:color="auto" w:fill="FFFFFF"/>
        <w:spacing w:before="0" w:beforeAutospacing="0" w:after="0" w:afterAutospacing="0" w:line="384" w:lineRule="atLeast"/>
        <w:rPr>
          <w:rFonts w:ascii="Georgia" w:hAnsi="Georgia"/>
          <w:sz w:val="20"/>
          <w:szCs w:val="20"/>
        </w:rPr>
      </w:pPr>
      <w:r w:rsidRPr="00FC2920">
        <w:rPr>
          <w:rFonts w:ascii="Georgia" w:hAnsi="Georgia"/>
          <w:sz w:val="20"/>
          <w:szCs w:val="20"/>
        </w:rPr>
        <w:t>“Even if we don’t have enough land in the city, agriculture can </w:t>
      </w:r>
      <w:hyperlink r:id="rId12" w:history="1">
        <w:r w:rsidRPr="00FC2920">
          <w:rPr>
            <w:rStyle w:val="Hyperlink"/>
            <w:rFonts w:ascii="Georgia" w:hAnsi="Georgia"/>
            <w:color w:val="auto"/>
            <w:sz w:val="20"/>
            <w:szCs w:val="20"/>
            <w:u w:val="none"/>
          </w:rPr>
          <w:t>go vertical</w:t>
        </w:r>
      </w:hyperlink>
      <w:r w:rsidRPr="00FC2920">
        <w:rPr>
          <w:rFonts w:ascii="Georgia" w:hAnsi="Georgia"/>
          <w:sz w:val="20"/>
          <w:szCs w:val="20"/>
        </w:rPr>
        <w:t>, up to roof and balcony,” Zhang notes.</w:t>
      </w:r>
    </w:p>
    <w:p w:rsidR="00FC2920" w:rsidRPr="00FC2920" w:rsidRDefault="00FC2920" w:rsidP="00FC2920">
      <w:pPr>
        <w:pStyle w:val="NormalWeb"/>
        <w:shd w:val="clear" w:color="auto" w:fill="FFFFFF"/>
        <w:spacing w:before="0" w:beforeAutospacing="0" w:after="0" w:afterAutospacing="0" w:line="384" w:lineRule="atLeast"/>
        <w:rPr>
          <w:rFonts w:ascii="Georgia" w:hAnsi="Georgia"/>
          <w:sz w:val="20"/>
          <w:szCs w:val="20"/>
        </w:rPr>
      </w:pPr>
      <w:r w:rsidRPr="00FC2920">
        <w:rPr>
          <w:rFonts w:ascii="Georgia" w:hAnsi="Georgia"/>
          <w:sz w:val="20"/>
          <w:szCs w:val="20"/>
        </w:rPr>
        <w:t>Zhang, who practices traditional Chinese medicine, began cultivating his hanging garden five years ago and now grows about 3o varieties of vegetables and fruits, including tomatoes, cucumbers, sweet bell peppers, and melons, and now harvests enough to feed his entire family.</w:t>
      </w:r>
    </w:p>
    <w:p w:rsidR="00FC2920" w:rsidRDefault="00CC3064" w:rsidP="00FC2920">
      <w:pPr>
        <w:pStyle w:val="NormalWeb"/>
        <w:shd w:val="clear" w:color="auto" w:fill="FFFFFF"/>
        <w:spacing w:before="0" w:beforeAutospacing="0" w:after="0" w:afterAutospacing="0" w:line="384" w:lineRule="atLeast"/>
        <w:rPr>
          <w:rFonts w:ascii="Georgia" w:hAnsi="Georgia"/>
          <w:color w:val="000000"/>
          <w:sz w:val="20"/>
          <w:szCs w:val="20"/>
        </w:rPr>
      </w:pPr>
      <w:hyperlink r:id="rId13" w:history="1">
        <w:r w:rsidR="00FC2920">
          <w:rPr>
            <w:rFonts w:ascii="Georgia" w:hAnsi="Georgia"/>
            <w:noProof/>
            <w:color w:val="404040"/>
            <w:sz w:val="20"/>
            <w:szCs w:val="20"/>
          </w:rPr>
          <w:drawing>
            <wp:inline distT="0" distB="0" distL="0" distR="0">
              <wp:extent cx="4107770" cy="3371850"/>
              <wp:effectExtent l="19050" t="0" r="7030" b="0"/>
              <wp:docPr id="35" name="Picture 35" descr="http://www.urbangardensweb.com/wp-content/uploads/2011/12/Chongqing-urban-rooftop-apartment-f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urbangardensweb.com/wp-content/uploads/2011/12/Chongqing-urban-rooftop-apartment-farm.jpg"/>
                      <pic:cNvPicPr>
                        <a:picLocks noChangeAspect="1" noChangeArrowheads="1"/>
                      </pic:cNvPicPr>
                    </pic:nvPicPr>
                    <pic:blipFill>
                      <a:blip r:embed="rId14" cstate="print"/>
                      <a:srcRect/>
                      <a:stretch>
                        <a:fillRect/>
                      </a:stretch>
                    </pic:blipFill>
                    <pic:spPr bwMode="auto">
                      <a:xfrm>
                        <a:off x="0" y="0"/>
                        <a:ext cx="4107770" cy="3371850"/>
                      </a:xfrm>
                      <a:prstGeom prst="rect">
                        <a:avLst/>
                      </a:prstGeom>
                      <a:noFill/>
                      <a:ln w="9525">
                        <a:noFill/>
                        <a:miter lim="800000"/>
                        <a:headEnd/>
                        <a:tailEnd/>
                      </a:ln>
                    </pic:spPr>
                  </pic:pic>
                </a:graphicData>
              </a:graphic>
            </wp:inline>
          </w:drawing>
        </w:r>
        <w:r w:rsidR="00FC2920">
          <w:rPr>
            <w:rFonts w:ascii="Georgia" w:hAnsi="Georgia"/>
            <w:color w:val="FF6600"/>
            <w:sz w:val="20"/>
            <w:szCs w:val="20"/>
          </w:rPr>
          <w:br/>
        </w:r>
      </w:hyperlink>
    </w:p>
    <w:p w:rsidR="00FC2920" w:rsidRDefault="00FC2920" w:rsidP="00FC2920">
      <w:pPr>
        <w:pStyle w:val="NormalWeb"/>
        <w:shd w:val="clear" w:color="auto" w:fill="FFFFFF"/>
        <w:spacing w:before="0" w:beforeAutospacing="0" w:after="0" w:afterAutospacing="0" w:line="384" w:lineRule="atLeast"/>
        <w:rPr>
          <w:rFonts w:ascii="Georgia" w:hAnsi="Georgia"/>
          <w:color w:val="000000"/>
          <w:sz w:val="20"/>
          <w:szCs w:val="20"/>
        </w:rPr>
      </w:pPr>
      <w:r>
        <w:rPr>
          <w:rFonts w:ascii="Georgia" w:hAnsi="Georgia"/>
          <w:color w:val="000000"/>
          <w:sz w:val="20"/>
          <w:szCs w:val="20"/>
        </w:rPr>
        <w:t>In addition to supplying his family with safe and nutritious food, Zhang’s vertical rooftop farm offers many other tangible benefits. The garden keeps his home cooler in the summer, reduces the number of mosquitoes as tomatoes are natural insect repellents, and he has cultivated more than veggies: he has bonded with neighbors.“Neighbors,” explains Zhang, “enjoy dropping by for a relaxing chat or just to see how well the lovely vegetables and fruit are doing.”</w:t>
      </w:r>
    </w:p>
    <w:p w:rsidR="00A523DD" w:rsidRDefault="00A523DD"/>
    <w:sectPr w:rsidR="00A523DD" w:rsidSect="00FC292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14826"/>
    <w:multiLevelType w:val="multilevel"/>
    <w:tmpl w:val="2270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C2920"/>
    <w:rsid w:val="00083F06"/>
    <w:rsid w:val="0029201F"/>
    <w:rsid w:val="003845AE"/>
    <w:rsid w:val="00A523DD"/>
    <w:rsid w:val="00C73936"/>
    <w:rsid w:val="00CC3064"/>
    <w:rsid w:val="00FC2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3DD"/>
  </w:style>
  <w:style w:type="paragraph" w:styleId="Heading1">
    <w:name w:val="heading 1"/>
    <w:basedOn w:val="Normal"/>
    <w:link w:val="Heading1Char"/>
    <w:uiPriority w:val="9"/>
    <w:qFormat/>
    <w:rsid w:val="00FC29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C29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92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C2920"/>
    <w:rPr>
      <w:rFonts w:ascii="Times New Roman" w:eastAsia="Times New Roman" w:hAnsi="Times New Roman" w:cs="Times New Roman"/>
      <w:b/>
      <w:bCs/>
      <w:sz w:val="27"/>
      <w:szCs w:val="27"/>
    </w:rPr>
  </w:style>
  <w:style w:type="character" w:styleId="Emphasis">
    <w:name w:val="Emphasis"/>
    <w:basedOn w:val="DefaultParagraphFont"/>
    <w:uiPriority w:val="20"/>
    <w:qFormat/>
    <w:rsid w:val="00FC2920"/>
    <w:rPr>
      <w:i/>
      <w:iCs/>
    </w:rPr>
  </w:style>
  <w:style w:type="character" w:customStyle="1" w:styleId="apple-converted-space">
    <w:name w:val="apple-converted-space"/>
    <w:basedOn w:val="DefaultParagraphFont"/>
    <w:rsid w:val="00FC2920"/>
  </w:style>
  <w:style w:type="character" w:styleId="Hyperlink">
    <w:name w:val="Hyperlink"/>
    <w:basedOn w:val="DefaultParagraphFont"/>
    <w:uiPriority w:val="99"/>
    <w:unhideWhenUsed/>
    <w:rsid w:val="00FC2920"/>
    <w:rPr>
      <w:color w:val="0000FF"/>
      <w:u w:val="single"/>
    </w:rPr>
  </w:style>
  <w:style w:type="paragraph" w:styleId="NormalWeb">
    <w:name w:val="Normal (Web)"/>
    <w:basedOn w:val="Normal"/>
    <w:uiPriority w:val="99"/>
    <w:semiHidden/>
    <w:unhideWhenUsed/>
    <w:rsid w:val="00FC29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2920"/>
    <w:rPr>
      <w:b/>
      <w:bCs/>
    </w:rPr>
  </w:style>
  <w:style w:type="paragraph" w:styleId="BalloonText">
    <w:name w:val="Balloon Text"/>
    <w:basedOn w:val="Normal"/>
    <w:link w:val="BalloonTextChar"/>
    <w:uiPriority w:val="99"/>
    <w:semiHidden/>
    <w:unhideWhenUsed/>
    <w:rsid w:val="00FC2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920"/>
    <w:rPr>
      <w:rFonts w:ascii="Tahoma" w:hAnsi="Tahoma" w:cs="Tahoma"/>
      <w:sz w:val="16"/>
      <w:szCs w:val="16"/>
    </w:rPr>
  </w:style>
  <w:style w:type="paragraph" w:customStyle="1" w:styleId="ppubinfo">
    <w:name w:val="ppubinfo"/>
    <w:basedOn w:val="Normal"/>
    <w:rsid w:val="00FC29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6584839">
      <w:bodyDiv w:val="1"/>
      <w:marLeft w:val="0"/>
      <w:marRight w:val="0"/>
      <w:marTop w:val="0"/>
      <w:marBottom w:val="0"/>
      <w:divBdr>
        <w:top w:val="none" w:sz="0" w:space="0" w:color="auto"/>
        <w:left w:val="none" w:sz="0" w:space="0" w:color="auto"/>
        <w:bottom w:val="none" w:sz="0" w:space="0" w:color="auto"/>
        <w:right w:val="none" w:sz="0" w:space="0" w:color="auto"/>
      </w:divBdr>
      <w:divsChild>
        <w:div w:id="583033288">
          <w:marLeft w:val="0"/>
          <w:marRight w:val="300"/>
          <w:marTop w:val="0"/>
          <w:marBottom w:val="0"/>
          <w:divBdr>
            <w:top w:val="none" w:sz="0" w:space="0" w:color="auto"/>
            <w:left w:val="none" w:sz="0" w:space="0" w:color="auto"/>
            <w:bottom w:val="none" w:sz="0" w:space="0" w:color="auto"/>
            <w:right w:val="none" w:sz="0" w:space="0" w:color="auto"/>
          </w:divBdr>
          <w:divsChild>
            <w:div w:id="609975424">
              <w:marLeft w:val="0"/>
              <w:marRight w:val="0"/>
              <w:marTop w:val="0"/>
              <w:marBottom w:val="0"/>
              <w:divBdr>
                <w:top w:val="none" w:sz="0" w:space="0" w:color="auto"/>
                <w:left w:val="none" w:sz="0" w:space="0" w:color="auto"/>
                <w:bottom w:val="none" w:sz="0" w:space="0" w:color="auto"/>
                <w:right w:val="none" w:sz="0" w:space="0" w:color="auto"/>
              </w:divBdr>
            </w:div>
            <w:div w:id="1849632850">
              <w:marLeft w:val="0"/>
              <w:marRight w:val="0"/>
              <w:marTop w:val="0"/>
              <w:marBottom w:val="0"/>
              <w:divBdr>
                <w:top w:val="none" w:sz="0" w:space="0" w:color="auto"/>
                <w:left w:val="none" w:sz="0" w:space="0" w:color="auto"/>
                <w:bottom w:val="none" w:sz="0" w:space="0" w:color="auto"/>
                <w:right w:val="none" w:sz="0" w:space="0" w:color="auto"/>
              </w:divBdr>
            </w:div>
            <w:div w:id="1677490025">
              <w:marLeft w:val="0"/>
              <w:marRight w:val="0"/>
              <w:marTop w:val="150"/>
              <w:marBottom w:val="0"/>
              <w:divBdr>
                <w:top w:val="single" w:sz="12" w:space="4" w:color="CC1B1B"/>
                <w:left w:val="none" w:sz="0" w:space="0" w:color="auto"/>
                <w:bottom w:val="none" w:sz="0" w:space="0" w:color="auto"/>
                <w:right w:val="none" w:sz="0" w:space="0" w:color="auto"/>
              </w:divBdr>
            </w:div>
            <w:div w:id="899242525">
              <w:marLeft w:val="0"/>
              <w:marRight w:val="0"/>
              <w:marTop w:val="150"/>
              <w:marBottom w:val="0"/>
              <w:divBdr>
                <w:top w:val="single" w:sz="12" w:space="4" w:color="CC1B1B"/>
                <w:left w:val="none" w:sz="0" w:space="0" w:color="auto"/>
                <w:bottom w:val="none" w:sz="0" w:space="0" w:color="auto"/>
                <w:right w:val="none" w:sz="0" w:space="0" w:color="auto"/>
              </w:divBdr>
            </w:div>
          </w:divsChild>
        </w:div>
        <w:div w:id="1229612664">
          <w:marLeft w:val="0"/>
          <w:marRight w:val="0"/>
          <w:marTop w:val="150"/>
          <w:marBottom w:val="0"/>
          <w:divBdr>
            <w:top w:val="single" w:sz="12" w:space="8" w:color="666666"/>
            <w:left w:val="none" w:sz="0" w:space="0" w:color="auto"/>
            <w:bottom w:val="none" w:sz="0" w:space="0" w:color="auto"/>
            <w:right w:val="none" w:sz="0" w:space="0" w:color="auto"/>
          </w:divBdr>
        </w:div>
      </w:divsChild>
    </w:div>
    <w:div w:id="1727333702">
      <w:bodyDiv w:val="1"/>
      <w:marLeft w:val="0"/>
      <w:marRight w:val="0"/>
      <w:marTop w:val="0"/>
      <w:marBottom w:val="0"/>
      <w:divBdr>
        <w:top w:val="none" w:sz="0" w:space="0" w:color="auto"/>
        <w:left w:val="none" w:sz="0" w:space="0" w:color="auto"/>
        <w:bottom w:val="none" w:sz="0" w:space="0" w:color="auto"/>
        <w:right w:val="none" w:sz="0" w:space="0" w:color="auto"/>
      </w:divBdr>
      <w:divsChild>
        <w:div w:id="29210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bangardensweb.com/wp-content/uploads/2011/12/Chongqing-urban-rooftop-apartment-farm.jpg" TargetMode="External"/><Relationship Id="rId3" Type="http://schemas.openxmlformats.org/officeDocument/2006/relationships/settings" Target="settings.xml"/><Relationship Id="rId7" Type="http://schemas.openxmlformats.org/officeDocument/2006/relationships/hyperlink" Target="http://www.urbangardensweb.com/wp-content/uploads/2011/12/rooftop-rice-paddy-in-china.jpg" TargetMode="External"/><Relationship Id="rId12" Type="http://schemas.openxmlformats.org/officeDocument/2006/relationships/hyperlink" Target="http://www.urbangardensweb.com/2011/11/29/five-easy-steps-for-creating-an-indooroutdoor-vertical-garden-or-green-wal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rbangardensweb.com/2011/12/22/chinas-growing-urban-population-sprouts-urban-farms/" TargetMode="External"/><Relationship Id="rId11" Type="http://schemas.openxmlformats.org/officeDocument/2006/relationships/hyperlink" Target="http://www.urbangardensweb.com/2010/08/25/things-looking-up-for-your-urban-garden/" TargetMode="External"/><Relationship Id="rId5" Type="http://schemas.openxmlformats.org/officeDocument/2006/relationships/hyperlink" Target="http://www.urbangardensweb.com/author/Robin/"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urbangardensweb.com/wp-content/uploads/2011/12/urban-farmer-china.jp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Company>Wake County Schools</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scoulter</dc:creator>
  <cp:keywords/>
  <dc:description/>
  <cp:lastModifiedBy>scoulter</cp:lastModifiedBy>
  <cp:revision>2</cp:revision>
  <cp:lastPrinted>2014-06-03T13:59:00Z</cp:lastPrinted>
  <dcterms:created xsi:type="dcterms:W3CDTF">2014-07-21T17:27:00Z</dcterms:created>
  <dcterms:modified xsi:type="dcterms:W3CDTF">2014-07-21T17:27:00Z</dcterms:modified>
</cp:coreProperties>
</file>